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18, 2025</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skylace, BEGUM BAZAR AFZAL GUNJ.</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Telangana, India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SKYLACE, accessible from </w:t>
      </w:r>
      <w:hyperlink r:id="rId9">
        <w:r>
          <w:rPr>
            <w:rStyle w:val="Hyperlink"/>
          </w:rPr>
          <w:t>https://rj602518.wixsite.com/skylace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rj602518@gmail.com</w:t>
      </w:r>
    </w:p>
    <w:p>
      <w:pPr>
        <w:pStyle w:val="aa"/>
      </w:pPr>
      <w:r>
        <w:t xml:space="preserve">By visiting this page on our website: </w:t>
      </w:r>
      <w:hyperlink r:id="rId9">
        <w:r>
          <w:rPr>
            <w:rStyle w:val="Hyperlink"/>
          </w:rPr>
          <w:t>https://rj602518.wixsite.com/skylace</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rj602518.wixsite.com/skylace"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